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ACF96" w14:textId="77777777" w:rsidR="005850F8" w:rsidRPr="00AF5B6B" w:rsidRDefault="005850F8" w:rsidP="00D15A08">
      <w:pPr>
        <w:shd w:val="clear" w:color="auto" w:fill="FFFFFF"/>
        <w:spacing w:after="0" w:line="240" w:lineRule="auto"/>
        <w:jc w:val="both"/>
        <w:outlineLvl w:val="0"/>
        <w:rPr>
          <w:rFonts w:cstheme="minorHAnsi"/>
          <w:color w:val="002060"/>
          <w:sz w:val="24"/>
          <w:szCs w:val="24"/>
        </w:rPr>
      </w:pPr>
    </w:p>
    <w:p w14:paraId="2332C192" w14:textId="77777777" w:rsidR="00903B11" w:rsidRDefault="00903B11" w:rsidP="00D15A08">
      <w:pPr>
        <w:shd w:val="clear" w:color="auto" w:fill="FFFFFF"/>
        <w:spacing w:after="0" w:line="240" w:lineRule="auto"/>
        <w:jc w:val="both"/>
        <w:outlineLvl w:val="0"/>
        <w:rPr>
          <w:color w:val="002060"/>
          <w:sz w:val="24"/>
          <w:szCs w:val="24"/>
        </w:rPr>
      </w:pPr>
    </w:p>
    <w:p w14:paraId="553AB3B0" w14:textId="10F507A3" w:rsidR="00E8373F" w:rsidRDefault="005850F8" w:rsidP="00D15A08">
      <w:pPr>
        <w:shd w:val="clear" w:color="auto" w:fill="FFFFFF"/>
        <w:spacing w:after="0" w:line="240" w:lineRule="auto"/>
        <w:jc w:val="both"/>
        <w:outlineLvl w:val="0"/>
        <w:rPr>
          <w:color w:val="002060"/>
          <w:sz w:val="24"/>
          <w:szCs w:val="24"/>
        </w:rPr>
      </w:pPr>
      <w:r w:rsidRPr="00AF5B6B">
        <w:rPr>
          <w:color w:val="002060"/>
          <w:sz w:val="24"/>
          <w:szCs w:val="24"/>
        </w:rPr>
        <w:t>Comunicat de presă</w:t>
      </w:r>
      <w:r w:rsidR="00903B11">
        <w:rPr>
          <w:color w:val="002060"/>
          <w:sz w:val="24"/>
          <w:szCs w:val="24"/>
        </w:rPr>
        <w:t xml:space="preserve"> </w:t>
      </w:r>
    </w:p>
    <w:p w14:paraId="6BD9789D" w14:textId="77777777" w:rsidR="00903B11" w:rsidRPr="00AF5B6B" w:rsidRDefault="00903B11" w:rsidP="00D15A08">
      <w:pPr>
        <w:shd w:val="clear" w:color="auto" w:fill="FFFFFF"/>
        <w:spacing w:after="0" w:line="240" w:lineRule="auto"/>
        <w:jc w:val="both"/>
        <w:outlineLvl w:val="0"/>
        <w:rPr>
          <w:rFonts w:cstheme="minorHAnsi"/>
          <w:color w:val="002060"/>
          <w:kern w:val="36"/>
          <w:sz w:val="24"/>
          <w:szCs w:val="24"/>
        </w:rPr>
      </w:pPr>
    </w:p>
    <w:p w14:paraId="65CC705A" w14:textId="77777777" w:rsidR="00D15A08" w:rsidRDefault="00D15A08" w:rsidP="00D15A08">
      <w:pPr>
        <w:spacing w:after="0" w:line="240" w:lineRule="auto"/>
        <w:jc w:val="both"/>
        <w:rPr>
          <w:b/>
          <w:color w:val="002060"/>
          <w:sz w:val="24"/>
          <w:szCs w:val="24"/>
        </w:rPr>
      </w:pPr>
    </w:p>
    <w:p w14:paraId="1AF54EC2" w14:textId="00B05D5B" w:rsidR="005850F8" w:rsidRPr="00AF5B6B" w:rsidRDefault="005850F8" w:rsidP="00D15A08">
      <w:pPr>
        <w:spacing w:after="0" w:line="240" w:lineRule="auto"/>
        <w:jc w:val="center"/>
        <w:rPr>
          <w:rFonts w:cstheme="minorHAnsi"/>
          <w:b/>
          <w:bCs/>
          <w:color w:val="002060"/>
          <w:sz w:val="24"/>
          <w:szCs w:val="24"/>
        </w:rPr>
      </w:pPr>
      <w:r w:rsidRPr="00AF5B6B">
        <w:rPr>
          <w:b/>
          <w:color w:val="002060"/>
          <w:sz w:val="24"/>
          <w:szCs w:val="24"/>
        </w:rPr>
        <w:t>F</w:t>
      </w:r>
      <w:r w:rsidR="00D15A08">
        <w:rPr>
          <w:b/>
          <w:color w:val="002060"/>
          <w:sz w:val="24"/>
          <w:szCs w:val="24"/>
        </w:rPr>
        <w:t>irst</w:t>
      </w:r>
      <w:r w:rsidRPr="00AF5B6B">
        <w:rPr>
          <w:b/>
          <w:color w:val="002060"/>
          <w:sz w:val="24"/>
          <w:szCs w:val="24"/>
        </w:rPr>
        <w:t xml:space="preserve"> B</w:t>
      </w:r>
      <w:r w:rsidR="00D15A08">
        <w:rPr>
          <w:b/>
          <w:color w:val="002060"/>
          <w:sz w:val="24"/>
          <w:szCs w:val="24"/>
        </w:rPr>
        <w:t>ank</w:t>
      </w:r>
      <w:r w:rsidRPr="00AF5B6B">
        <w:rPr>
          <w:b/>
          <w:color w:val="002060"/>
          <w:sz w:val="24"/>
          <w:szCs w:val="24"/>
        </w:rPr>
        <w:t xml:space="preserve"> finalizează cu succes </w:t>
      </w:r>
      <w:r w:rsidR="00D10EAE" w:rsidRPr="00AF5B6B">
        <w:rPr>
          <w:b/>
          <w:color w:val="002060"/>
          <w:sz w:val="24"/>
          <w:szCs w:val="24"/>
        </w:rPr>
        <w:t>integrarea</w:t>
      </w:r>
      <w:r w:rsidRPr="00AF5B6B">
        <w:rPr>
          <w:b/>
          <w:color w:val="002060"/>
          <w:sz w:val="24"/>
          <w:szCs w:val="24"/>
        </w:rPr>
        <w:t xml:space="preserve"> Bank Leumi România</w:t>
      </w:r>
    </w:p>
    <w:p w14:paraId="4FDB2A30" w14:textId="77777777" w:rsidR="005850F8" w:rsidRPr="00AF5B6B" w:rsidRDefault="005850F8" w:rsidP="00D15A08">
      <w:pPr>
        <w:spacing w:after="0" w:line="240" w:lineRule="auto"/>
        <w:jc w:val="both"/>
        <w:rPr>
          <w:rFonts w:cstheme="minorHAnsi"/>
          <w:color w:val="002060"/>
          <w:sz w:val="24"/>
          <w:szCs w:val="24"/>
          <w:lang w:val="en-GB"/>
        </w:rPr>
      </w:pPr>
    </w:p>
    <w:p w14:paraId="25EE58BE" w14:textId="4536BFB8" w:rsidR="005E5F86" w:rsidRPr="00D15A08" w:rsidRDefault="005850F8" w:rsidP="00D15A08">
      <w:pPr>
        <w:spacing w:after="0" w:line="240" w:lineRule="auto"/>
        <w:jc w:val="both"/>
        <w:rPr>
          <w:color w:val="002060"/>
        </w:rPr>
      </w:pPr>
      <w:r w:rsidRPr="00D15A08">
        <w:rPr>
          <w:color w:val="002060"/>
        </w:rPr>
        <w:t>F</w:t>
      </w:r>
      <w:r w:rsidR="00D15A08">
        <w:rPr>
          <w:color w:val="002060"/>
        </w:rPr>
        <w:t>irst</w:t>
      </w:r>
      <w:r w:rsidRPr="00D15A08">
        <w:rPr>
          <w:color w:val="002060"/>
        </w:rPr>
        <w:t xml:space="preserve"> B</w:t>
      </w:r>
      <w:r w:rsidR="00D15A08">
        <w:rPr>
          <w:color w:val="002060"/>
        </w:rPr>
        <w:t>ank</w:t>
      </w:r>
      <w:r w:rsidRPr="00D15A08">
        <w:rPr>
          <w:color w:val="002060"/>
        </w:rPr>
        <w:t>, deținut</w:t>
      </w:r>
      <w:bookmarkStart w:id="0" w:name="_Hlk39232068"/>
      <w:r w:rsidRPr="00D15A08">
        <w:rPr>
          <w:color w:val="002060"/>
        </w:rPr>
        <w:t>ă</w:t>
      </w:r>
      <w:bookmarkEnd w:id="0"/>
      <w:r w:rsidRPr="00D15A08">
        <w:rPr>
          <w:color w:val="002060"/>
        </w:rPr>
        <w:t xml:space="preserve"> de fondul de investiții american J.C. Flowers &amp;</w:t>
      </w:r>
      <w:r w:rsidR="008C3836" w:rsidRPr="00D15A08">
        <w:rPr>
          <w:color w:val="002060"/>
        </w:rPr>
        <w:t xml:space="preserve"> Co., a încheiat</w:t>
      </w:r>
      <w:r w:rsidRPr="00D15A08">
        <w:rPr>
          <w:color w:val="002060"/>
        </w:rPr>
        <w:t xml:space="preserve"> fuziunea legală și operațională cu Bank Leumi România, </w:t>
      </w:r>
      <w:r w:rsidR="00914514" w:rsidRPr="00D15A08">
        <w:rPr>
          <w:color w:val="002060"/>
        </w:rPr>
        <w:t>su</w:t>
      </w:r>
      <w:r w:rsidR="00E069CD" w:rsidRPr="00D15A08">
        <w:rPr>
          <w:color w:val="002060"/>
        </w:rPr>
        <w:t>bsidiară</w:t>
      </w:r>
      <w:r w:rsidRPr="00D15A08">
        <w:rPr>
          <w:color w:val="002060"/>
        </w:rPr>
        <w:t xml:space="preserve"> a Bank Leumi Israel, </w:t>
      </w:r>
      <w:r w:rsidR="008C3836" w:rsidRPr="00D15A08">
        <w:rPr>
          <w:color w:val="002060"/>
        </w:rPr>
        <w:t>finalizâ</w:t>
      </w:r>
      <w:r w:rsidR="00751AA9" w:rsidRPr="00D15A08">
        <w:rPr>
          <w:color w:val="002060"/>
        </w:rPr>
        <w:t xml:space="preserve">nd astfel </w:t>
      </w:r>
      <w:r w:rsidRPr="00D15A08">
        <w:rPr>
          <w:color w:val="002060"/>
        </w:rPr>
        <w:t>tranzacți</w:t>
      </w:r>
      <w:r w:rsidR="00751AA9" w:rsidRPr="00D15A08">
        <w:rPr>
          <w:color w:val="002060"/>
        </w:rPr>
        <w:t>a</w:t>
      </w:r>
      <w:r w:rsidRPr="00D15A08">
        <w:rPr>
          <w:color w:val="002060"/>
        </w:rPr>
        <w:t xml:space="preserve"> inițiat</w:t>
      </w:r>
      <w:r w:rsidR="008C3836" w:rsidRPr="00D15A08">
        <w:rPr>
          <w:color w:val="002060"/>
        </w:rPr>
        <w:t>ă</w:t>
      </w:r>
      <w:r w:rsidR="00751AA9" w:rsidRPr="00D15A08">
        <w:rPr>
          <w:color w:val="002060"/>
        </w:rPr>
        <w:t xml:space="preserve"> </w:t>
      </w:r>
      <w:r w:rsidRPr="00D15A08">
        <w:rPr>
          <w:color w:val="002060"/>
        </w:rPr>
        <w:t xml:space="preserve">în vara anului 2019. </w:t>
      </w:r>
    </w:p>
    <w:p w14:paraId="538CEEBE" w14:textId="77777777" w:rsidR="00AF5B6B" w:rsidRPr="00D15A08" w:rsidRDefault="00AF5B6B" w:rsidP="00D15A08">
      <w:pPr>
        <w:spacing w:after="0" w:line="240" w:lineRule="auto"/>
        <w:jc w:val="both"/>
        <w:rPr>
          <w:rFonts w:cstheme="minorHAnsi"/>
          <w:color w:val="002060"/>
        </w:rPr>
      </w:pPr>
    </w:p>
    <w:p w14:paraId="000AEDE5" w14:textId="4BD8FB3E" w:rsidR="005850F8" w:rsidRPr="00D15A08" w:rsidRDefault="00E069CD" w:rsidP="00D15A08">
      <w:pPr>
        <w:spacing w:after="0" w:line="240" w:lineRule="auto"/>
        <w:jc w:val="both"/>
        <w:rPr>
          <w:color w:val="002060"/>
        </w:rPr>
      </w:pPr>
      <w:r w:rsidRPr="00D15A08">
        <w:rPr>
          <w:color w:val="002060"/>
        </w:rPr>
        <w:t>D</w:t>
      </w:r>
      <w:r w:rsidR="007C7C01" w:rsidRPr="00D15A08">
        <w:rPr>
          <w:color w:val="002060"/>
        </w:rPr>
        <w:t xml:space="preserve">e </w:t>
      </w:r>
      <w:r w:rsidR="004A4960" w:rsidRPr="00D15A08">
        <w:rPr>
          <w:color w:val="002060"/>
        </w:rPr>
        <w:t>astă</w:t>
      </w:r>
      <w:r w:rsidRPr="00D15A08">
        <w:rPr>
          <w:color w:val="002060"/>
        </w:rPr>
        <w:t>zi</w:t>
      </w:r>
      <w:r w:rsidR="00D763E7" w:rsidRPr="00D15A08">
        <w:rPr>
          <w:color w:val="002060"/>
        </w:rPr>
        <w:t>,</w:t>
      </w:r>
      <w:r w:rsidRPr="00D15A08">
        <w:rPr>
          <w:color w:val="002060"/>
        </w:rPr>
        <w:t xml:space="preserve"> pe </w:t>
      </w:r>
      <w:r w:rsidR="007C7C01" w:rsidRPr="00D15A08">
        <w:rPr>
          <w:color w:val="002060"/>
        </w:rPr>
        <w:t>piața bancară românească a apărut o instituție financiară mai puternică</w:t>
      </w:r>
      <w:r w:rsidR="00D73883" w:rsidRPr="00D15A08">
        <w:rPr>
          <w:color w:val="002060"/>
        </w:rPr>
        <w:t>, cu o poziție de capital consolidată</w:t>
      </w:r>
      <w:r w:rsidR="007C7C01" w:rsidRPr="00D15A08">
        <w:rPr>
          <w:color w:val="002060"/>
        </w:rPr>
        <w:t xml:space="preserve">. First Bank înglobează acum clienții, angajații și rețeaua reconfigurată de unități a Bank Leumi România. </w:t>
      </w:r>
    </w:p>
    <w:p w14:paraId="60AFD6F3" w14:textId="77777777" w:rsidR="00AF5B6B" w:rsidRPr="00D15A08" w:rsidRDefault="00AF5B6B" w:rsidP="00D15A08">
      <w:pPr>
        <w:spacing w:after="0" w:line="240" w:lineRule="auto"/>
        <w:jc w:val="both"/>
        <w:rPr>
          <w:rFonts w:cstheme="minorHAnsi"/>
          <w:color w:val="002060"/>
        </w:rPr>
      </w:pPr>
    </w:p>
    <w:p w14:paraId="3E552503" w14:textId="77777777" w:rsidR="005850F8" w:rsidRPr="00D15A08" w:rsidRDefault="005850F8" w:rsidP="00D15A08">
      <w:pPr>
        <w:spacing w:after="0" w:line="240" w:lineRule="auto"/>
        <w:jc w:val="both"/>
        <w:rPr>
          <w:rFonts w:cstheme="minorHAnsi"/>
          <w:b/>
          <w:bCs/>
          <w:color w:val="002060"/>
        </w:rPr>
      </w:pPr>
      <w:r w:rsidRPr="00D15A08">
        <w:rPr>
          <w:b/>
          <w:color w:val="002060"/>
        </w:rPr>
        <w:t>Henk Paardekooper, președintele Comitetului Executiv și membru în Consiliul de Administrație al FIRST BANK</w:t>
      </w:r>
    </w:p>
    <w:p w14:paraId="7B35C956" w14:textId="2E859BE3" w:rsidR="00F01D94" w:rsidRPr="00D15A08" w:rsidRDefault="005850F8" w:rsidP="00D15A08">
      <w:pPr>
        <w:spacing w:after="0" w:line="240" w:lineRule="auto"/>
        <w:jc w:val="both"/>
        <w:rPr>
          <w:color w:val="002060"/>
        </w:rPr>
      </w:pPr>
      <w:r w:rsidRPr="00D15A08">
        <w:rPr>
          <w:color w:val="002060"/>
        </w:rPr>
        <w:t>“</w:t>
      </w:r>
      <w:r w:rsidR="004D1ED5" w:rsidRPr="00D15A08">
        <w:rPr>
          <w:color w:val="002060"/>
        </w:rPr>
        <w:t>Aceast</w:t>
      </w:r>
      <w:bookmarkStart w:id="1" w:name="_Hlk39336743"/>
      <w:r w:rsidR="004D1ED5" w:rsidRPr="00D15A08">
        <w:rPr>
          <w:color w:val="002060"/>
        </w:rPr>
        <w:t>ă</w:t>
      </w:r>
      <w:bookmarkEnd w:id="1"/>
      <w:r w:rsidR="004D1ED5" w:rsidRPr="00D15A08">
        <w:rPr>
          <w:color w:val="002060"/>
        </w:rPr>
        <w:t xml:space="preserve"> fuziune s-a transformat într-un proces complex din cauza pandemiei. Echipele noastre au fost nevoite să mențină distan</w:t>
      </w:r>
      <w:bookmarkStart w:id="2" w:name="_Hlk39336685"/>
      <w:r w:rsidR="004D1ED5" w:rsidRPr="00D15A08">
        <w:rPr>
          <w:color w:val="002060"/>
        </w:rPr>
        <w:t>ț</w:t>
      </w:r>
      <w:bookmarkEnd w:id="2"/>
      <w:r w:rsidR="004D1ED5" w:rsidRPr="00D15A08">
        <w:rPr>
          <w:color w:val="002060"/>
        </w:rPr>
        <w:t xml:space="preserve">a și să lucreze de acasă, </w:t>
      </w:r>
      <w:r w:rsidR="00F01D94" w:rsidRPr="00D15A08">
        <w:rPr>
          <w:color w:val="002060"/>
        </w:rPr>
        <w:t>fiind însă</w:t>
      </w:r>
      <w:r w:rsidR="004D1ED5" w:rsidRPr="00D15A08">
        <w:rPr>
          <w:color w:val="002060"/>
        </w:rPr>
        <w:t xml:space="preserve"> pe d</w:t>
      </w:r>
      <w:r w:rsidR="00F01D94" w:rsidRPr="00D15A08">
        <w:rPr>
          <w:color w:val="002060"/>
        </w:rPr>
        <w:t xml:space="preserve">eplin </w:t>
      </w:r>
      <w:r w:rsidR="00D763E7" w:rsidRPr="00D15A08">
        <w:rPr>
          <w:color w:val="002060"/>
        </w:rPr>
        <w:t>susținute</w:t>
      </w:r>
      <w:r w:rsidR="00F01D94" w:rsidRPr="00D15A08">
        <w:rPr>
          <w:color w:val="002060"/>
        </w:rPr>
        <w:t xml:space="preserve"> de</w:t>
      </w:r>
      <w:r w:rsidR="00D763E7" w:rsidRPr="00D15A08">
        <w:rPr>
          <w:color w:val="002060"/>
        </w:rPr>
        <w:t xml:space="preserve"> </w:t>
      </w:r>
      <w:r w:rsidR="00F01D94" w:rsidRPr="00D15A08">
        <w:rPr>
          <w:color w:val="002060"/>
        </w:rPr>
        <w:t>Consiliile</w:t>
      </w:r>
      <w:r w:rsidR="00AB3C84" w:rsidRPr="00D15A08">
        <w:rPr>
          <w:color w:val="002060"/>
        </w:rPr>
        <w:t xml:space="preserve"> de Administrație</w:t>
      </w:r>
      <w:r w:rsidR="00D763E7" w:rsidRPr="00D15A08">
        <w:rPr>
          <w:color w:val="002060"/>
        </w:rPr>
        <w:t xml:space="preserve"> ale celor două companii</w:t>
      </w:r>
      <w:r w:rsidR="00AB3C84" w:rsidRPr="00D15A08">
        <w:rPr>
          <w:color w:val="002060"/>
        </w:rPr>
        <w:t>. E</w:t>
      </w:r>
      <w:r w:rsidR="004D1ED5" w:rsidRPr="00D15A08">
        <w:rPr>
          <w:color w:val="002060"/>
        </w:rPr>
        <w:t>ste prima fuziune</w:t>
      </w:r>
      <w:r w:rsidR="00AB3C84" w:rsidRPr="00D15A08">
        <w:rPr>
          <w:color w:val="002060"/>
        </w:rPr>
        <w:t xml:space="preserve"> administrată cu succes de </w:t>
      </w:r>
      <w:r w:rsidR="00D763E7" w:rsidRPr="00D15A08">
        <w:rPr>
          <w:color w:val="002060"/>
        </w:rPr>
        <w:t>echipe</w:t>
      </w:r>
      <w:r w:rsidR="00AB3C84" w:rsidRPr="00D15A08">
        <w:rPr>
          <w:color w:val="002060"/>
        </w:rPr>
        <w:t xml:space="preserve"> care au operat </w:t>
      </w:r>
      <w:r w:rsidR="00903B11">
        <w:rPr>
          <w:color w:val="002060"/>
        </w:rPr>
        <w:t>în mare măsură</w:t>
      </w:r>
      <w:r w:rsidR="00D763E7" w:rsidRPr="00D15A08">
        <w:rPr>
          <w:color w:val="002060"/>
        </w:rPr>
        <w:t xml:space="preserve"> </w:t>
      </w:r>
      <w:r w:rsidR="004D1ED5" w:rsidRPr="00D15A08">
        <w:rPr>
          <w:color w:val="002060"/>
        </w:rPr>
        <w:t>de la distanță sau de acasă.</w:t>
      </w:r>
      <w:r w:rsidR="00AB3C84" w:rsidRPr="00D15A08">
        <w:rPr>
          <w:color w:val="002060"/>
        </w:rPr>
        <w:t xml:space="preserve"> Achiziția </w:t>
      </w:r>
      <w:r w:rsidR="00D763E7" w:rsidRPr="00D15A08">
        <w:rPr>
          <w:color w:val="002060"/>
        </w:rPr>
        <w:t xml:space="preserve">este </w:t>
      </w:r>
      <w:r w:rsidR="00AB3C84" w:rsidRPr="00D15A08">
        <w:rPr>
          <w:color w:val="002060"/>
        </w:rPr>
        <w:t xml:space="preserve">un pas firesc în consolidarea prezenței noastre pe piața locală și în extinderea portofoliul </w:t>
      </w:r>
      <w:r w:rsidR="004D1ED5" w:rsidRPr="00D15A08">
        <w:rPr>
          <w:color w:val="002060"/>
        </w:rPr>
        <w:t>de clienți valo</w:t>
      </w:r>
      <w:r w:rsidR="00AB3C84" w:rsidRPr="00D15A08">
        <w:rPr>
          <w:color w:val="002060"/>
        </w:rPr>
        <w:t>roși</w:t>
      </w:r>
      <w:r w:rsidR="004D1ED5" w:rsidRPr="00D15A08">
        <w:rPr>
          <w:color w:val="002060"/>
        </w:rPr>
        <w:t xml:space="preserve">. </w:t>
      </w:r>
      <w:r w:rsidR="00D76272" w:rsidRPr="00D15A08">
        <w:rPr>
          <w:color w:val="002060"/>
        </w:rPr>
        <w:t>Totodată, am lansat noua</w:t>
      </w:r>
      <w:r w:rsidR="004D1ED5" w:rsidRPr="00D15A08">
        <w:rPr>
          <w:color w:val="002060"/>
        </w:rPr>
        <w:t xml:space="preserve"> aplicaț</w:t>
      </w:r>
      <w:r w:rsidR="00D76272" w:rsidRPr="00D15A08">
        <w:rPr>
          <w:color w:val="002060"/>
        </w:rPr>
        <w:t>ie d</w:t>
      </w:r>
      <w:r w:rsidR="006B3874">
        <w:rPr>
          <w:color w:val="002060"/>
        </w:rPr>
        <w:t>e</w:t>
      </w:r>
      <w:r w:rsidR="00D76272" w:rsidRPr="00D15A08">
        <w:rPr>
          <w:color w:val="002060"/>
        </w:rPr>
        <w:t xml:space="preserve"> </w:t>
      </w:r>
      <w:r w:rsidR="00903B11">
        <w:rPr>
          <w:color w:val="002060"/>
        </w:rPr>
        <w:t>mobile ș</w:t>
      </w:r>
      <w:r w:rsidR="006B3874">
        <w:rPr>
          <w:color w:val="002060"/>
        </w:rPr>
        <w:t xml:space="preserve">i </w:t>
      </w:r>
      <w:r w:rsidR="00D76272" w:rsidRPr="00D15A08">
        <w:rPr>
          <w:color w:val="002060"/>
        </w:rPr>
        <w:t>interne</w:t>
      </w:r>
      <w:r w:rsidR="006B3874">
        <w:rPr>
          <w:color w:val="002060"/>
        </w:rPr>
        <w:t>t</w:t>
      </w:r>
      <w:r w:rsidR="00AB3C84" w:rsidRPr="00D15A08">
        <w:rPr>
          <w:color w:val="002060"/>
        </w:rPr>
        <w:t xml:space="preserve"> ban</w:t>
      </w:r>
      <w:r w:rsidR="00F01D94" w:rsidRPr="00D15A08">
        <w:rPr>
          <w:color w:val="002060"/>
        </w:rPr>
        <w:t>king. Acest lucru vine să completeze</w:t>
      </w:r>
      <w:r w:rsidR="004D1ED5" w:rsidRPr="00D15A08">
        <w:rPr>
          <w:color w:val="002060"/>
        </w:rPr>
        <w:t xml:space="preserve"> rețeaua noastră de</w:t>
      </w:r>
      <w:r w:rsidR="003B16C5" w:rsidRPr="00D15A08">
        <w:rPr>
          <w:color w:val="002060"/>
        </w:rPr>
        <w:t xml:space="preserve"> </w:t>
      </w:r>
      <w:r w:rsidR="00D763E7" w:rsidRPr="00D15A08">
        <w:rPr>
          <w:color w:val="002060"/>
        </w:rPr>
        <w:t>unit</w:t>
      </w:r>
      <w:r w:rsidR="006B3874" w:rsidRPr="00D15A08">
        <w:rPr>
          <w:color w:val="002060"/>
        </w:rPr>
        <w:t>ăț</w:t>
      </w:r>
      <w:r w:rsidR="00D763E7" w:rsidRPr="00D15A08">
        <w:rPr>
          <w:color w:val="002060"/>
        </w:rPr>
        <w:t>i</w:t>
      </w:r>
      <w:r w:rsidR="003B16C5" w:rsidRPr="00D15A08">
        <w:rPr>
          <w:color w:val="002060"/>
        </w:rPr>
        <w:t>.</w:t>
      </w:r>
      <w:r w:rsidR="00903B11">
        <w:rPr>
          <w:color w:val="002060"/>
        </w:rPr>
        <w:t xml:space="preserve"> </w:t>
      </w:r>
      <w:r w:rsidR="00903B11">
        <w:rPr>
          <w:color w:val="002060"/>
          <w:lang w:val="en-US"/>
        </w:rPr>
        <w:t>&lt;&lt;</w:t>
      </w:r>
      <w:r w:rsidR="00903B11">
        <w:rPr>
          <w:color w:val="002060"/>
        </w:rPr>
        <w:t>Digital with Human T</w:t>
      </w:r>
      <w:r w:rsidR="00117EC9">
        <w:rPr>
          <w:color w:val="002060"/>
        </w:rPr>
        <w:t>ouch in The American Way</w:t>
      </w:r>
      <w:r w:rsidR="00903B11">
        <w:rPr>
          <w:color w:val="002060"/>
        </w:rPr>
        <w:t>&gt;&gt;</w:t>
      </w:r>
      <w:r w:rsidR="00117EC9">
        <w:rPr>
          <w:color w:val="002060"/>
        </w:rPr>
        <w:t xml:space="preserve">, </w:t>
      </w:r>
      <w:r w:rsidR="00344F17" w:rsidRPr="00D15A08">
        <w:rPr>
          <w:color w:val="002060"/>
        </w:rPr>
        <w:t>aceas</w:t>
      </w:r>
      <w:r w:rsidR="006B3874">
        <w:rPr>
          <w:color w:val="002060"/>
        </w:rPr>
        <w:t>tea sunt atributele</w:t>
      </w:r>
      <w:r w:rsidR="004D1ED5" w:rsidRPr="00D15A08">
        <w:rPr>
          <w:color w:val="002060"/>
        </w:rPr>
        <w:t xml:space="preserve"> First Bank.</w:t>
      </w:r>
      <w:r w:rsidRPr="00D15A08">
        <w:rPr>
          <w:color w:val="002060"/>
        </w:rPr>
        <w:t>”</w:t>
      </w:r>
    </w:p>
    <w:p w14:paraId="3064C675" w14:textId="5979D017" w:rsidR="0035393B" w:rsidRPr="00D15A08" w:rsidRDefault="00DC7BA2" w:rsidP="00D15A08">
      <w:pPr>
        <w:spacing w:after="0" w:line="240" w:lineRule="auto"/>
        <w:jc w:val="both"/>
      </w:pPr>
      <w:r w:rsidRPr="00D15A08">
        <w:rPr>
          <w:color w:val="002060"/>
        </w:rPr>
        <w:br/>
        <w:t xml:space="preserve">Clienții Leumi au </w:t>
      </w:r>
      <w:r w:rsidR="004A4960" w:rsidRPr="00D15A08">
        <w:rPr>
          <w:color w:val="002060"/>
        </w:rPr>
        <w:t>primit toate informaț</w:t>
      </w:r>
      <w:r w:rsidR="00F6387F" w:rsidRPr="00D15A08">
        <w:rPr>
          <w:color w:val="002060"/>
        </w:rPr>
        <w:t xml:space="preserve">iile necesare </w:t>
      </w:r>
      <w:r w:rsidR="004A4960" w:rsidRPr="00D15A08">
        <w:rPr>
          <w:color w:val="002060"/>
        </w:rPr>
        <w:t>relocării că</w:t>
      </w:r>
      <w:r w:rsidR="00F6387F" w:rsidRPr="00D15A08">
        <w:rPr>
          <w:color w:val="002060"/>
        </w:rPr>
        <w:t xml:space="preserve">tre noua entitate, </w:t>
      </w:r>
      <w:r w:rsidR="004A4960" w:rsidRPr="00D15A08">
        <w:rPr>
          <w:color w:val="002060"/>
        </w:rPr>
        <w:t>majoritatea lor avâ</w:t>
      </w:r>
      <w:r w:rsidR="00F6387F" w:rsidRPr="00D15A08">
        <w:rPr>
          <w:color w:val="002060"/>
        </w:rPr>
        <w:t xml:space="preserve">nd </w:t>
      </w:r>
      <w:r w:rsidR="004A4960" w:rsidRPr="00D15A08">
        <w:rPr>
          <w:color w:val="002060"/>
        </w:rPr>
        <w:t>desemnat</w:t>
      </w:r>
      <w:r w:rsidR="00F6387F" w:rsidRPr="00D15A08">
        <w:rPr>
          <w:color w:val="002060"/>
        </w:rPr>
        <w:t xml:space="preserve"> un </w:t>
      </w:r>
      <w:r w:rsidRPr="00D15A08">
        <w:rPr>
          <w:color w:val="002060"/>
        </w:rPr>
        <w:t xml:space="preserve">consultant bancar care să </w:t>
      </w:r>
      <w:r w:rsidR="00F6387F" w:rsidRPr="00D15A08">
        <w:rPr>
          <w:color w:val="002060"/>
        </w:rPr>
        <w:t xml:space="preserve">le </w:t>
      </w:r>
      <w:r w:rsidRPr="00D15A08">
        <w:rPr>
          <w:color w:val="002060"/>
        </w:rPr>
        <w:t xml:space="preserve">ofere </w:t>
      </w:r>
      <w:r w:rsidRPr="00D15A08">
        <w:rPr>
          <w:color w:val="002060"/>
          <w:shd w:val="clear" w:color="auto" w:fill="FFFFFF"/>
        </w:rPr>
        <w:t>s</w:t>
      </w:r>
      <w:r w:rsidR="00D10EAE" w:rsidRPr="00D15A08">
        <w:rPr>
          <w:color w:val="002060"/>
          <w:shd w:val="clear" w:color="auto" w:fill="FFFFFF"/>
        </w:rPr>
        <w:t>uport</w:t>
      </w:r>
      <w:r w:rsidR="00941FA1" w:rsidRPr="00D15A08">
        <w:rPr>
          <w:color w:val="002060"/>
          <w:shd w:val="clear" w:color="auto" w:fill="FFFFFF"/>
        </w:rPr>
        <w:t>. Ei v</w:t>
      </w:r>
      <w:r w:rsidR="004A4960" w:rsidRPr="00D15A08">
        <w:rPr>
          <w:color w:val="002060"/>
          <w:shd w:val="clear" w:color="auto" w:fill="FFFFFF"/>
        </w:rPr>
        <w:t>or avea acces la toată</w:t>
      </w:r>
      <w:r w:rsidR="00941FA1" w:rsidRPr="00D15A08">
        <w:rPr>
          <w:color w:val="002060"/>
          <w:shd w:val="clear" w:color="auto" w:fill="FFFFFF"/>
        </w:rPr>
        <w:t xml:space="preserve"> gama de produse digitale inclusiv platformele de</w:t>
      </w:r>
      <w:r w:rsidR="004A4960" w:rsidRPr="00D15A08">
        <w:rPr>
          <w:color w:val="002060"/>
          <w:shd w:val="clear" w:color="auto" w:fill="FFFFFF"/>
        </w:rPr>
        <w:t xml:space="preserve"> videobanking și internet și mobile banking. Î</w:t>
      </w:r>
      <w:r w:rsidR="00941FA1" w:rsidRPr="00D15A08">
        <w:rPr>
          <w:color w:val="002060"/>
          <w:shd w:val="clear" w:color="auto" w:fill="FFFFFF"/>
        </w:rPr>
        <w:t xml:space="preserve">n </w:t>
      </w:r>
      <w:r w:rsidRPr="00D15A08">
        <w:rPr>
          <w:color w:val="002060"/>
        </w:rPr>
        <w:t xml:space="preserve">plus, pentru întrebări și informații suplimentare, noii clienți First Bank au la dispoziție o linie telefonică specială </w:t>
      </w:r>
      <w:r w:rsidR="00A26955" w:rsidRPr="00D15A08">
        <w:rPr>
          <w:color w:val="002060"/>
        </w:rPr>
        <w:t xml:space="preserve">(+4021 308 77 00) </w:t>
      </w:r>
      <w:r w:rsidRPr="00D15A08">
        <w:rPr>
          <w:color w:val="002060"/>
        </w:rPr>
        <w:t xml:space="preserve">și o secțiune dedicată pe </w:t>
      </w:r>
      <w:hyperlink r:id="rId7" w:history="1">
        <w:r w:rsidR="00F6387F" w:rsidRPr="00D15A08">
          <w:rPr>
            <w:rStyle w:val="Hyperlink"/>
            <w:color w:val="002060"/>
          </w:rPr>
          <w:t>https://firstbank.ro/leumi</w:t>
        </w:r>
      </w:hyperlink>
      <w:r w:rsidRPr="00D15A08">
        <w:rPr>
          <w:rStyle w:val="Hyperlink"/>
          <w:color w:val="002060"/>
        </w:rPr>
        <w:t>.</w:t>
      </w:r>
      <w:r w:rsidRPr="00D15A08">
        <w:rPr>
          <w:color w:val="002060"/>
        </w:rPr>
        <w:t xml:space="preserve"> </w:t>
      </w:r>
    </w:p>
    <w:p w14:paraId="64BAB609" w14:textId="77777777" w:rsidR="00AF5B6B" w:rsidRPr="00D15A08" w:rsidRDefault="00AF5B6B" w:rsidP="00D15A08">
      <w:pPr>
        <w:spacing w:after="0" w:line="240" w:lineRule="auto"/>
        <w:jc w:val="both"/>
        <w:rPr>
          <w:rFonts w:cstheme="minorHAnsi"/>
          <w:color w:val="002060"/>
        </w:rPr>
      </w:pPr>
    </w:p>
    <w:p w14:paraId="3892A20C" w14:textId="3ACD2722" w:rsidR="00D20199" w:rsidRDefault="005850F8" w:rsidP="00D15A08">
      <w:pPr>
        <w:spacing w:after="0" w:line="240" w:lineRule="auto"/>
        <w:jc w:val="both"/>
        <w:rPr>
          <w:color w:val="002060"/>
        </w:rPr>
      </w:pPr>
      <w:r w:rsidRPr="00D15A08">
        <w:rPr>
          <w:color w:val="002060"/>
        </w:rPr>
        <w:t>Bank Leumi România a fost preluată de către FIRST BANK, care a devenit acționarul său principal, deținând 99,9235% din acțiunile acesteia. First Bank a obținut toate aprobările necesare din partea Băncii Naționale a României și a Consiliului Concurenței din România pentru această tranzacție, în iulie 2019. În 15 noiembrie, First Bank a depus la Banca Națională a României „Proiectul de fuziune cu Bank Leumi România”. A urmat procesul de integrare a activităților celor două bănci, care s-a încheiat cu absorbția Bank Leumi România de către F</w:t>
      </w:r>
      <w:r w:rsidR="0078145F" w:rsidRPr="00D15A08">
        <w:rPr>
          <w:color w:val="002060"/>
        </w:rPr>
        <w:t>irst</w:t>
      </w:r>
      <w:r w:rsidRPr="00D15A08">
        <w:rPr>
          <w:color w:val="002060"/>
        </w:rPr>
        <w:t xml:space="preserve"> B</w:t>
      </w:r>
      <w:r w:rsidR="0078145F" w:rsidRPr="00D15A08">
        <w:rPr>
          <w:color w:val="002060"/>
        </w:rPr>
        <w:t>ank</w:t>
      </w:r>
      <w:r w:rsidR="00B7637C" w:rsidRPr="00D15A08">
        <w:rPr>
          <w:color w:val="002060"/>
        </w:rPr>
        <w:t>, sub brandul First Bank.</w:t>
      </w:r>
      <w:r w:rsidRPr="00D15A08">
        <w:rPr>
          <w:color w:val="002060"/>
        </w:rPr>
        <w:t xml:space="preserve"> </w:t>
      </w:r>
    </w:p>
    <w:p w14:paraId="56BA2AE8" w14:textId="77777777" w:rsidR="00903B11" w:rsidRDefault="00903B11" w:rsidP="00D15A08">
      <w:pPr>
        <w:spacing w:after="0" w:line="240" w:lineRule="auto"/>
        <w:jc w:val="both"/>
        <w:rPr>
          <w:rFonts w:cstheme="minorHAnsi"/>
          <w:color w:val="002060"/>
        </w:rPr>
      </w:pPr>
    </w:p>
    <w:p w14:paraId="6D38D135" w14:textId="77777777" w:rsidR="00903B11" w:rsidRPr="00D15A08" w:rsidRDefault="00903B11" w:rsidP="00D15A08">
      <w:pPr>
        <w:spacing w:after="0" w:line="240" w:lineRule="auto"/>
        <w:jc w:val="both"/>
        <w:rPr>
          <w:rFonts w:cstheme="minorHAnsi"/>
          <w:color w:val="002060"/>
        </w:rPr>
      </w:pPr>
    </w:p>
    <w:p w14:paraId="6C5F8A3D" w14:textId="77777777" w:rsidR="00E8373F" w:rsidRPr="00AF5B6B" w:rsidRDefault="00E8373F" w:rsidP="00D15A08">
      <w:pPr>
        <w:shd w:val="clear" w:color="auto" w:fill="FFFFFF"/>
        <w:spacing w:after="0" w:line="240" w:lineRule="auto"/>
        <w:jc w:val="both"/>
        <w:outlineLvl w:val="0"/>
        <w:rPr>
          <w:rFonts w:cstheme="minorHAnsi"/>
          <w:b/>
          <w:color w:val="002060"/>
          <w:sz w:val="24"/>
          <w:szCs w:val="24"/>
        </w:rPr>
      </w:pPr>
      <w:r w:rsidRPr="00AF5B6B">
        <w:rPr>
          <w:b/>
          <w:color w:val="002060"/>
          <w:sz w:val="24"/>
          <w:szCs w:val="24"/>
        </w:rPr>
        <w:t>***</w:t>
      </w:r>
    </w:p>
    <w:p w14:paraId="69E65F7E" w14:textId="77777777" w:rsidR="00AF5B6B" w:rsidRDefault="00AF5B6B" w:rsidP="00D15A08">
      <w:pPr>
        <w:spacing w:after="0" w:line="240" w:lineRule="auto"/>
        <w:jc w:val="both"/>
        <w:rPr>
          <w:rFonts w:cstheme="minorHAnsi"/>
          <w:b/>
          <w:color w:val="002060"/>
          <w:sz w:val="24"/>
          <w:szCs w:val="24"/>
        </w:rPr>
      </w:pPr>
    </w:p>
    <w:p w14:paraId="37BECFEC" w14:textId="77777777" w:rsidR="00903B11" w:rsidRDefault="00903B11" w:rsidP="00D15A08">
      <w:pPr>
        <w:spacing w:after="0" w:line="240" w:lineRule="auto"/>
        <w:jc w:val="both"/>
        <w:rPr>
          <w:rFonts w:cstheme="minorHAnsi"/>
          <w:b/>
          <w:color w:val="002060"/>
          <w:sz w:val="24"/>
          <w:szCs w:val="24"/>
        </w:rPr>
      </w:pPr>
    </w:p>
    <w:p w14:paraId="60A2A9BD" w14:textId="77777777" w:rsidR="00055EFA" w:rsidRPr="00D15A08" w:rsidRDefault="00055EFA" w:rsidP="00D15A08">
      <w:pPr>
        <w:spacing w:after="0" w:line="240" w:lineRule="auto"/>
        <w:jc w:val="both"/>
        <w:rPr>
          <w:rFonts w:cstheme="minorHAnsi"/>
          <w:b/>
          <w:color w:val="002060"/>
          <w:sz w:val="20"/>
          <w:szCs w:val="20"/>
        </w:rPr>
      </w:pPr>
      <w:r w:rsidRPr="00D15A08">
        <w:rPr>
          <w:rFonts w:cstheme="minorHAnsi"/>
          <w:b/>
          <w:color w:val="002060"/>
          <w:sz w:val="20"/>
          <w:szCs w:val="20"/>
        </w:rPr>
        <w:t>Despre FIRST BANK</w:t>
      </w:r>
    </w:p>
    <w:p w14:paraId="5B56A069" w14:textId="77777777" w:rsidR="00055EFA" w:rsidRPr="00D15A08" w:rsidRDefault="00055EFA" w:rsidP="00D15A08">
      <w:pPr>
        <w:spacing w:after="0" w:line="240" w:lineRule="auto"/>
        <w:jc w:val="both"/>
        <w:rPr>
          <w:rFonts w:cstheme="minorHAnsi"/>
          <w:color w:val="002060"/>
          <w:sz w:val="20"/>
          <w:szCs w:val="20"/>
        </w:rPr>
      </w:pPr>
      <w:r w:rsidRPr="00D15A08">
        <w:rPr>
          <w:rFonts w:cstheme="minorHAnsi"/>
          <w:color w:val="002060"/>
          <w:sz w:val="20"/>
          <w:szCs w:val="20"/>
        </w:rPr>
        <w:t xml:space="preserve">First Bank oferă o gamă largă de produse și servicii financiare clienților persoane fizice, persoane juridice și întreprinderi mici și mijlocii.  </w:t>
      </w:r>
    </w:p>
    <w:p w14:paraId="2554B370" w14:textId="77777777" w:rsidR="00055EFA" w:rsidRPr="00D15A08" w:rsidRDefault="00055EFA" w:rsidP="00D15A08">
      <w:pPr>
        <w:spacing w:after="0" w:line="240" w:lineRule="auto"/>
        <w:jc w:val="both"/>
        <w:rPr>
          <w:rFonts w:cstheme="minorHAnsi"/>
          <w:b/>
          <w:color w:val="002060"/>
          <w:sz w:val="20"/>
          <w:szCs w:val="20"/>
        </w:rPr>
      </w:pPr>
      <w:r w:rsidRPr="00D15A08">
        <w:rPr>
          <w:rFonts w:cstheme="minorHAnsi"/>
          <w:color w:val="002060"/>
          <w:sz w:val="20"/>
          <w:szCs w:val="20"/>
        </w:rPr>
        <w:t xml:space="preserve">First Bank are sediul la București și operează prin intermediul a 59 de sucursale, având aproape 1.000 de specialiști angajați și aproximativ 130.000 de clienți activi. Pentru mai multe informații, vă invităm să vizitați </w:t>
      </w:r>
      <w:hyperlink r:id="rId8" w:history="1">
        <w:r w:rsidRPr="00D15A08">
          <w:rPr>
            <w:rStyle w:val="Hyperlink"/>
            <w:rFonts w:cstheme="minorHAnsi"/>
            <w:color w:val="002060"/>
            <w:sz w:val="20"/>
            <w:szCs w:val="20"/>
          </w:rPr>
          <w:t>www.firstbank.ro</w:t>
        </w:r>
      </w:hyperlink>
      <w:r w:rsidRPr="00D15A08">
        <w:rPr>
          <w:rFonts w:cstheme="minorHAnsi"/>
          <w:color w:val="002060"/>
          <w:sz w:val="20"/>
          <w:szCs w:val="20"/>
        </w:rPr>
        <w:t xml:space="preserve">. </w:t>
      </w:r>
      <w:r w:rsidRPr="00D15A08">
        <w:rPr>
          <w:rFonts w:cstheme="minorHAnsi"/>
          <w:b/>
          <w:color w:val="002060"/>
          <w:sz w:val="20"/>
          <w:szCs w:val="20"/>
        </w:rPr>
        <w:t>Call Center First Bank - 021 303 69 69</w:t>
      </w:r>
    </w:p>
    <w:p w14:paraId="3D749A9E" w14:textId="77777777" w:rsidR="00055EFA" w:rsidRDefault="00055EFA" w:rsidP="00D15A08">
      <w:pPr>
        <w:shd w:val="clear" w:color="auto" w:fill="FFFFFF"/>
        <w:spacing w:after="0" w:line="240" w:lineRule="auto"/>
        <w:jc w:val="both"/>
        <w:rPr>
          <w:rFonts w:cstheme="minorHAnsi"/>
          <w:b/>
          <w:color w:val="002060"/>
          <w:sz w:val="20"/>
          <w:szCs w:val="20"/>
          <w:lang w:val="en-GB"/>
        </w:rPr>
      </w:pPr>
    </w:p>
    <w:p w14:paraId="2E3B5957" w14:textId="77777777" w:rsidR="00903B11" w:rsidRDefault="00903B11" w:rsidP="00D15A08">
      <w:pPr>
        <w:shd w:val="clear" w:color="auto" w:fill="FFFFFF"/>
        <w:spacing w:after="0" w:line="240" w:lineRule="auto"/>
        <w:jc w:val="both"/>
        <w:rPr>
          <w:rFonts w:cstheme="minorHAnsi"/>
          <w:b/>
          <w:color w:val="002060"/>
          <w:sz w:val="20"/>
          <w:szCs w:val="20"/>
          <w:lang w:val="en-GB"/>
        </w:rPr>
      </w:pPr>
    </w:p>
    <w:p w14:paraId="35DF38D2" w14:textId="77777777" w:rsidR="00903B11" w:rsidRPr="00D15A08" w:rsidRDefault="00903B11" w:rsidP="00D15A08">
      <w:pPr>
        <w:shd w:val="clear" w:color="auto" w:fill="FFFFFF"/>
        <w:spacing w:after="0" w:line="240" w:lineRule="auto"/>
        <w:jc w:val="both"/>
        <w:rPr>
          <w:rFonts w:cstheme="minorHAnsi"/>
          <w:b/>
          <w:color w:val="002060"/>
          <w:sz w:val="20"/>
          <w:szCs w:val="20"/>
          <w:lang w:val="en-GB"/>
        </w:rPr>
      </w:pPr>
    </w:p>
    <w:p w14:paraId="3D5C6B73" w14:textId="77777777" w:rsidR="00055EFA" w:rsidRPr="00D15A08" w:rsidRDefault="00055EFA" w:rsidP="00D15A08">
      <w:pPr>
        <w:shd w:val="clear" w:color="auto" w:fill="FFFFFF"/>
        <w:spacing w:after="0" w:line="240" w:lineRule="auto"/>
        <w:jc w:val="both"/>
        <w:rPr>
          <w:rFonts w:cstheme="minorHAnsi"/>
          <w:color w:val="002060"/>
          <w:sz w:val="20"/>
          <w:szCs w:val="20"/>
        </w:rPr>
      </w:pPr>
      <w:r w:rsidRPr="00D15A08">
        <w:rPr>
          <w:rFonts w:cstheme="minorHAnsi"/>
          <w:b/>
          <w:color w:val="002060"/>
          <w:sz w:val="20"/>
          <w:szCs w:val="20"/>
        </w:rPr>
        <w:t>Despre J.C. Flowers &amp; Co.</w:t>
      </w:r>
      <w:r w:rsidRPr="00D15A08">
        <w:rPr>
          <w:rFonts w:cstheme="minorHAnsi"/>
          <w:color w:val="002060"/>
          <w:sz w:val="20"/>
          <w:szCs w:val="20"/>
        </w:rPr>
        <w:t> </w:t>
      </w:r>
    </w:p>
    <w:p w14:paraId="1D9302A1" w14:textId="77777777" w:rsidR="00055EFA" w:rsidRPr="00D15A08" w:rsidRDefault="00055EFA" w:rsidP="00D15A08">
      <w:pPr>
        <w:shd w:val="clear" w:color="auto" w:fill="FFFFFF"/>
        <w:spacing w:after="0" w:line="240" w:lineRule="auto"/>
        <w:jc w:val="both"/>
        <w:rPr>
          <w:rFonts w:cstheme="minorHAnsi"/>
          <w:color w:val="002060"/>
          <w:sz w:val="20"/>
          <w:szCs w:val="20"/>
        </w:rPr>
      </w:pPr>
      <w:r w:rsidRPr="00D15A08">
        <w:rPr>
          <w:rFonts w:cstheme="minorHAnsi"/>
          <w:color w:val="002060"/>
          <w:sz w:val="20"/>
          <w:szCs w:val="20"/>
        </w:rPr>
        <w:t>J.C. Flowers este una dintre principalele firme din domeniul investițiilor private, dedicată investițiilor globale în industria serviciilor financiare. Fondată în 1998, firma a investit peste 15 miliarde de dolari în 52 de companii de portofoliu din 17 țări, într-o varietate de subsectoare ale industriei financiare, printre care se numără domeniul bancar, asigurări și reasigurări, firme de valori mobiliare, servicii financiare specializate și servicii de management al activelor. J.C. Flowers gestionează active de aproximativ 6 miliarde de dolari și are birouri în New York și Londra. Pentru mai multe informații, vă invităm să vizitați </w:t>
      </w:r>
      <w:hyperlink r:id="rId9" w:history="1">
        <w:r w:rsidRPr="00D15A08">
          <w:rPr>
            <w:rFonts w:cstheme="minorHAnsi"/>
            <w:color w:val="002060"/>
            <w:sz w:val="20"/>
            <w:szCs w:val="20"/>
          </w:rPr>
          <w:t>www.jcfco.com</w:t>
        </w:r>
      </w:hyperlink>
      <w:r w:rsidRPr="00D15A08">
        <w:rPr>
          <w:rFonts w:cstheme="minorHAnsi"/>
          <w:color w:val="002060"/>
          <w:sz w:val="20"/>
          <w:szCs w:val="20"/>
        </w:rPr>
        <w:t>.</w:t>
      </w:r>
    </w:p>
    <w:p w14:paraId="66F138C7" w14:textId="77777777" w:rsidR="00273410" w:rsidRPr="00AF5B6B" w:rsidRDefault="00273410" w:rsidP="00D15A08">
      <w:pPr>
        <w:shd w:val="clear" w:color="auto" w:fill="FFFFFF"/>
        <w:spacing w:after="0" w:line="240" w:lineRule="auto"/>
        <w:jc w:val="both"/>
        <w:rPr>
          <w:rFonts w:cstheme="minorHAnsi"/>
          <w:color w:val="002060"/>
          <w:sz w:val="24"/>
          <w:szCs w:val="24"/>
        </w:rPr>
      </w:pPr>
    </w:p>
    <w:p w14:paraId="4F1C1DAF" w14:textId="77777777" w:rsidR="00273410" w:rsidRPr="00AF5B6B" w:rsidRDefault="00273410" w:rsidP="00D15A08">
      <w:pPr>
        <w:shd w:val="clear" w:color="auto" w:fill="FFFFFF"/>
        <w:spacing w:after="0" w:line="240" w:lineRule="auto"/>
        <w:jc w:val="both"/>
        <w:rPr>
          <w:rFonts w:cstheme="minorHAnsi"/>
          <w:color w:val="002060"/>
          <w:sz w:val="24"/>
          <w:szCs w:val="24"/>
        </w:rPr>
      </w:pPr>
    </w:p>
    <w:p w14:paraId="04AB91ED" w14:textId="46101396" w:rsidR="00E8373F" w:rsidRPr="00AF5B6B" w:rsidRDefault="00C07993" w:rsidP="00D15A08">
      <w:pPr>
        <w:spacing w:after="0" w:line="240" w:lineRule="auto"/>
        <w:jc w:val="both"/>
        <w:rPr>
          <w:rFonts w:cstheme="minorHAnsi"/>
          <w:b/>
          <w:bCs/>
          <w:color w:val="002060"/>
          <w:sz w:val="24"/>
          <w:szCs w:val="24"/>
        </w:rPr>
      </w:pPr>
      <w:r>
        <w:rPr>
          <w:b/>
          <w:color w:val="002060"/>
          <w:sz w:val="24"/>
          <w:szCs w:val="24"/>
        </w:rPr>
        <w:t>București, 5</w:t>
      </w:r>
      <w:r w:rsidR="00273410" w:rsidRPr="00AF5B6B">
        <w:rPr>
          <w:b/>
          <w:color w:val="002060"/>
          <w:sz w:val="24"/>
          <w:szCs w:val="24"/>
        </w:rPr>
        <w:t xml:space="preserve"> mai 2020</w:t>
      </w:r>
      <w:bookmarkStart w:id="3" w:name="_GoBack"/>
      <w:bookmarkEnd w:id="3"/>
    </w:p>
    <w:sectPr w:rsidR="00E8373F" w:rsidRPr="00AF5B6B" w:rsidSect="00310232">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C0F5C" w14:textId="77777777" w:rsidR="007D2763" w:rsidRDefault="007D2763">
      <w:pPr>
        <w:spacing w:after="0" w:line="240" w:lineRule="auto"/>
      </w:pPr>
      <w:r>
        <w:separator/>
      </w:r>
    </w:p>
  </w:endnote>
  <w:endnote w:type="continuationSeparator" w:id="0">
    <w:p w14:paraId="6B7E004A" w14:textId="77777777" w:rsidR="007D2763" w:rsidRDefault="007D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093C9" w14:textId="77777777" w:rsidR="007D2763" w:rsidRDefault="007D2763">
      <w:pPr>
        <w:spacing w:after="0" w:line="240" w:lineRule="auto"/>
      </w:pPr>
      <w:r>
        <w:separator/>
      </w:r>
    </w:p>
  </w:footnote>
  <w:footnote w:type="continuationSeparator" w:id="0">
    <w:p w14:paraId="0A9A127D" w14:textId="77777777" w:rsidR="007D2763" w:rsidRDefault="007D2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2D1E0" w14:textId="77777777" w:rsidR="006865AB" w:rsidRDefault="007D2763">
    <w:pPr>
      <w:pStyle w:val="Header"/>
    </w:pPr>
  </w:p>
  <w:p w14:paraId="615A6374" w14:textId="77777777" w:rsidR="00E05A06" w:rsidRDefault="00016972" w:rsidP="005850F8">
    <w:pPr>
      <w:pStyle w:val="Header"/>
    </w:pPr>
    <w:r>
      <w:rPr>
        <w:noProof/>
        <w:lang w:val="en-US"/>
      </w:rPr>
      <w:drawing>
        <wp:anchor distT="0" distB="0" distL="114300" distR="114300" simplePos="0" relativeHeight="251659264" behindDoc="1" locked="0" layoutInCell="1" allowOverlap="1" wp14:anchorId="09E7EB18" wp14:editId="2132A61A">
          <wp:simplePos x="0" y="0"/>
          <wp:positionH relativeFrom="column">
            <wp:posOffset>161925</wp:posOffset>
          </wp:positionH>
          <wp:positionV relativeFrom="paragraph">
            <wp:posOffset>102870</wp:posOffset>
          </wp:positionV>
          <wp:extent cx="1444625" cy="201295"/>
          <wp:effectExtent l="0" t="0" r="3175" b="825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F1RST BANK logo.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44625" cy="201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3739"/>
    <w:multiLevelType w:val="hybridMultilevel"/>
    <w:tmpl w:val="6B2AA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D246A"/>
    <w:multiLevelType w:val="hybridMultilevel"/>
    <w:tmpl w:val="43E0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F"/>
    <w:rsid w:val="00016972"/>
    <w:rsid w:val="00055EFA"/>
    <w:rsid w:val="0008744D"/>
    <w:rsid w:val="00117EC9"/>
    <w:rsid w:val="00121748"/>
    <w:rsid w:val="00141412"/>
    <w:rsid w:val="00153C16"/>
    <w:rsid w:val="001B2B09"/>
    <w:rsid w:val="001F1CBF"/>
    <w:rsid w:val="0021757B"/>
    <w:rsid w:val="00243D4D"/>
    <w:rsid w:val="00273410"/>
    <w:rsid w:val="0029444A"/>
    <w:rsid w:val="002E4243"/>
    <w:rsid w:val="002F488A"/>
    <w:rsid w:val="00310E34"/>
    <w:rsid w:val="00336956"/>
    <w:rsid w:val="00342A8E"/>
    <w:rsid w:val="00344F17"/>
    <w:rsid w:val="00347BA0"/>
    <w:rsid w:val="0035393B"/>
    <w:rsid w:val="003A1091"/>
    <w:rsid w:val="003A5C47"/>
    <w:rsid w:val="003B16C5"/>
    <w:rsid w:val="00402C29"/>
    <w:rsid w:val="00404F09"/>
    <w:rsid w:val="004A4960"/>
    <w:rsid w:val="004A5736"/>
    <w:rsid w:val="004C5E23"/>
    <w:rsid w:val="004D1ED5"/>
    <w:rsid w:val="004E5F55"/>
    <w:rsid w:val="00545876"/>
    <w:rsid w:val="00553474"/>
    <w:rsid w:val="00555442"/>
    <w:rsid w:val="005850F8"/>
    <w:rsid w:val="00587FE0"/>
    <w:rsid w:val="005C5F93"/>
    <w:rsid w:val="005C7E59"/>
    <w:rsid w:val="005E5F86"/>
    <w:rsid w:val="005E66BE"/>
    <w:rsid w:val="00600A2A"/>
    <w:rsid w:val="006945F8"/>
    <w:rsid w:val="006966C8"/>
    <w:rsid w:val="006B3874"/>
    <w:rsid w:val="007432BE"/>
    <w:rsid w:val="00751AA9"/>
    <w:rsid w:val="0078145F"/>
    <w:rsid w:val="007C7C01"/>
    <w:rsid w:val="007D2763"/>
    <w:rsid w:val="007E0791"/>
    <w:rsid w:val="00806B12"/>
    <w:rsid w:val="008A6CF8"/>
    <w:rsid w:val="008A7DAA"/>
    <w:rsid w:val="008C3836"/>
    <w:rsid w:val="008D1AB9"/>
    <w:rsid w:val="00903B11"/>
    <w:rsid w:val="00914514"/>
    <w:rsid w:val="00941FA1"/>
    <w:rsid w:val="009517BF"/>
    <w:rsid w:val="00953946"/>
    <w:rsid w:val="009F4FC6"/>
    <w:rsid w:val="00A159AB"/>
    <w:rsid w:val="00A26955"/>
    <w:rsid w:val="00A81BE5"/>
    <w:rsid w:val="00A81F17"/>
    <w:rsid w:val="00A9272C"/>
    <w:rsid w:val="00AA1194"/>
    <w:rsid w:val="00AB3C84"/>
    <w:rsid w:val="00AC7406"/>
    <w:rsid w:val="00AD4B9C"/>
    <w:rsid w:val="00AF5B6B"/>
    <w:rsid w:val="00B20D28"/>
    <w:rsid w:val="00B70D78"/>
    <w:rsid w:val="00B7637C"/>
    <w:rsid w:val="00B83429"/>
    <w:rsid w:val="00B864EB"/>
    <w:rsid w:val="00B86EF8"/>
    <w:rsid w:val="00BE22D9"/>
    <w:rsid w:val="00BF10FC"/>
    <w:rsid w:val="00BF4FFD"/>
    <w:rsid w:val="00C07993"/>
    <w:rsid w:val="00C22E0C"/>
    <w:rsid w:val="00C303EF"/>
    <w:rsid w:val="00C749E3"/>
    <w:rsid w:val="00CA3872"/>
    <w:rsid w:val="00D05FB4"/>
    <w:rsid w:val="00D10EAE"/>
    <w:rsid w:val="00D15A08"/>
    <w:rsid w:val="00D20199"/>
    <w:rsid w:val="00D316FF"/>
    <w:rsid w:val="00D73883"/>
    <w:rsid w:val="00D76272"/>
    <w:rsid w:val="00D763E7"/>
    <w:rsid w:val="00D87290"/>
    <w:rsid w:val="00DC7BA2"/>
    <w:rsid w:val="00E063B9"/>
    <w:rsid w:val="00E069CD"/>
    <w:rsid w:val="00E37B4F"/>
    <w:rsid w:val="00E8373F"/>
    <w:rsid w:val="00F01D94"/>
    <w:rsid w:val="00F31DC0"/>
    <w:rsid w:val="00F44D63"/>
    <w:rsid w:val="00F6387F"/>
    <w:rsid w:val="00F9202E"/>
    <w:rsid w:val="00FD747C"/>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AC091"/>
  <w15:docId w15:val="{24E78331-618C-4774-BECE-03FA967C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3F"/>
  </w:style>
  <w:style w:type="character" w:styleId="Hyperlink">
    <w:name w:val="Hyperlink"/>
    <w:basedOn w:val="DefaultParagraphFont"/>
    <w:uiPriority w:val="99"/>
    <w:unhideWhenUsed/>
    <w:rsid w:val="00E8373F"/>
    <w:rPr>
      <w:color w:val="0563C1" w:themeColor="hyperlink"/>
      <w:u w:val="single"/>
    </w:rPr>
  </w:style>
  <w:style w:type="paragraph" w:styleId="ListParagraph">
    <w:name w:val="List Paragraph"/>
    <w:basedOn w:val="Normal"/>
    <w:uiPriority w:val="34"/>
    <w:qFormat/>
    <w:rsid w:val="00E8373F"/>
    <w:pPr>
      <w:ind w:left="720"/>
      <w:contextualSpacing/>
    </w:pPr>
  </w:style>
  <w:style w:type="paragraph" w:styleId="NormalWeb">
    <w:name w:val="Normal (Web)"/>
    <w:basedOn w:val="Normal"/>
    <w:uiPriority w:val="99"/>
    <w:semiHidden/>
    <w:unhideWhenUsed/>
    <w:rsid w:val="00B70D7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F8"/>
  </w:style>
  <w:style w:type="paragraph" w:styleId="HTMLPreformatted">
    <w:name w:val="HTML Preformatted"/>
    <w:basedOn w:val="Normal"/>
    <w:link w:val="HTMLPreformattedChar"/>
    <w:uiPriority w:val="99"/>
    <w:semiHidden/>
    <w:unhideWhenUsed/>
    <w:rsid w:val="00B20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0D2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0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99"/>
    <w:rPr>
      <w:rFonts w:ascii="Segoe UI" w:hAnsi="Segoe UI" w:cs="Segoe UI"/>
      <w:sz w:val="18"/>
      <w:szCs w:val="18"/>
    </w:rPr>
  </w:style>
  <w:style w:type="character" w:styleId="CommentReference">
    <w:name w:val="annotation reference"/>
    <w:basedOn w:val="DefaultParagraphFont"/>
    <w:uiPriority w:val="99"/>
    <w:semiHidden/>
    <w:unhideWhenUsed/>
    <w:rsid w:val="00D10EAE"/>
    <w:rPr>
      <w:sz w:val="16"/>
      <w:szCs w:val="16"/>
    </w:rPr>
  </w:style>
  <w:style w:type="paragraph" w:styleId="CommentText">
    <w:name w:val="annotation text"/>
    <w:basedOn w:val="Normal"/>
    <w:link w:val="CommentTextChar"/>
    <w:uiPriority w:val="99"/>
    <w:semiHidden/>
    <w:unhideWhenUsed/>
    <w:rsid w:val="00D10EAE"/>
    <w:pPr>
      <w:spacing w:line="240" w:lineRule="auto"/>
    </w:pPr>
    <w:rPr>
      <w:sz w:val="20"/>
      <w:szCs w:val="20"/>
    </w:rPr>
  </w:style>
  <w:style w:type="character" w:customStyle="1" w:styleId="CommentTextChar">
    <w:name w:val="Comment Text Char"/>
    <w:basedOn w:val="DefaultParagraphFont"/>
    <w:link w:val="CommentText"/>
    <w:uiPriority w:val="99"/>
    <w:semiHidden/>
    <w:rsid w:val="00D10EAE"/>
    <w:rPr>
      <w:sz w:val="20"/>
      <w:szCs w:val="20"/>
    </w:rPr>
  </w:style>
  <w:style w:type="paragraph" w:styleId="CommentSubject">
    <w:name w:val="annotation subject"/>
    <w:basedOn w:val="CommentText"/>
    <w:next w:val="CommentText"/>
    <w:link w:val="CommentSubjectChar"/>
    <w:uiPriority w:val="99"/>
    <w:semiHidden/>
    <w:unhideWhenUsed/>
    <w:rsid w:val="00D10EAE"/>
    <w:rPr>
      <w:b/>
      <w:bCs/>
    </w:rPr>
  </w:style>
  <w:style w:type="character" w:customStyle="1" w:styleId="CommentSubjectChar">
    <w:name w:val="Comment Subject Char"/>
    <w:basedOn w:val="CommentTextChar"/>
    <w:link w:val="CommentSubject"/>
    <w:uiPriority w:val="99"/>
    <w:semiHidden/>
    <w:rsid w:val="00D10EAE"/>
    <w:rPr>
      <w:b/>
      <w:bCs/>
      <w:sz w:val="20"/>
      <w:szCs w:val="20"/>
    </w:rPr>
  </w:style>
  <w:style w:type="character" w:customStyle="1" w:styleId="UnresolvedMention1">
    <w:name w:val="Unresolved Mention1"/>
    <w:basedOn w:val="DefaultParagraphFont"/>
    <w:uiPriority w:val="99"/>
    <w:semiHidden/>
    <w:unhideWhenUsed/>
    <w:rsid w:val="00F63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3774">
      <w:bodyDiv w:val="1"/>
      <w:marLeft w:val="0"/>
      <w:marRight w:val="0"/>
      <w:marTop w:val="0"/>
      <w:marBottom w:val="0"/>
      <w:divBdr>
        <w:top w:val="none" w:sz="0" w:space="0" w:color="auto"/>
        <w:left w:val="none" w:sz="0" w:space="0" w:color="auto"/>
        <w:bottom w:val="none" w:sz="0" w:space="0" w:color="auto"/>
        <w:right w:val="none" w:sz="0" w:space="0" w:color="auto"/>
      </w:divBdr>
    </w:div>
    <w:div w:id="952252877">
      <w:bodyDiv w:val="1"/>
      <w:marLeft w:val="0"/>
      <w:marRight w:val="0"/>
      <w:marTop w:val="0"/>
      <w:marBottom w:val="0"/>
      <w:divBdr>
        <w:top w:val="none" w:sz="0" w:space="0" w:color="auto"/>
        <w:left w:val="none" w:sz="0" w:space="0" w:color="auto"/>
        <w:bottom w:val="none" w:sz="0" w:space="0" w:color="auto"/>
        <w:right w:val="none" w:sz="0" w:space="0" w:color="auto"/>
      </w:divBdr>
    </w:div>
    <w:div w:id="1077094882">
      <w:bodyDiv w:val="1"/>
      <w:marLeft w:val="0"/>
      <w:marRight w:val="0"/>
      <w:marTop w:val="0"/>
      <w:marBottom w:val="0"/>
      <w:divBdr>
        <w:top w:val="none" w:sz="0" w:space="0" w:color="auto"/>
        <w:left w:val="none" w:sz="0" w:space="0" w:color="auto"/>
        <w:bottom w:val="none" w:sz="0" w:space="0" w:color="auto"/>
        <w:right w:val="none" w:sz="0" w:space="0" w:color="auto"/>
      </w:divBdr>
    </w:div>
    <w:div w:id="1256134265">
      <w:bodyDiv w:val="1"/>
      <w:marLeft w:val="0"/>
      <w:marRight w:val="0"/>
      <w:marTop w:val="0"/>
      <w:marBottom w:val="0"/>
      <w:divBdr>
        <w:top w:val="none" w:sz="0" w:space="0" w:color="auto"/>
        <w:left w:val="none" w:sz="0" w:space="0" w:color="auto"/>
        <w:bottom w:val="none" w:sz="0" w:space="0" w:color="auto"/>
        <w:right w:val="none" w:sz="0" w:space="0" w:color="auto"/>
      </w:divBdr>
    </w:div>
    <w:div w:id="17093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bank.ro" TargetMode="External"/><Relationship Id="rId3" Type="http://schemas.openxmlformats.org/officeDocument/2006/relationships/settings" Target="settings.xml"/><Relationship Id="rId7" Type="http://schemas.openxmlformats.org/officeDocument/2006/relationships/hyperlink" Target="https://firstbank.ro/leu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cf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Yvette</cp:lastModifiedBy>
  <cp:revision>2</cp:revision>
  <dcterms:created xsi:type="dcterms:W3CDTF">2020-05-05T07:14:00Z</dcterms:created>
  <dcterms:modified xsi:type="dcterms:W3CDTF">2020-05-05T07:14:00Z</dcterms:modified>
</cp:coreProperties>
</file>